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FA" w:rsidRPr="004F127C" w:rsidRDefault="00BA02FA" w:rsidP="00BA02FA">
      <w:pPr>
        <w:ind w:right="-2"/>
        <w:jc w:val="right"/>
        <w:rPr>
          <w:b/>
          <w:i/>
          <w:u w:val="single"/>
        </w:rPr>
      </w:pPr>
    </w:p>
    <w:p w:rsidR="00EF4410" w:rsidRPr="004F127C" w:rsidRDefault="00EF4410" w:rsidP="00EF4410">
      <w:pPr>
        <w:tabs>
          <w:tab w:val="left" w:pos="3119"/>
          <w:tab w:val="left" w:pos="3261"/>
        </w:tabs>
        <w:ind w:right="6378"/>
        <w:jc w:val="right"/>
        <w:rPr>
          <w:b/>
        </w:rPr>
      </w:pPr>
    </w:p>
    <w:p w:rsidR="00EF4410" w:rsidRPr="004F127C" w:rsidRDefault="00EF4410" w:rsidP="00EF4410">
      <w:pPr>
        <w:contextualSpacing/>
        <w:jc w:val="both"/>
        <w:rPr>
          <w:rFonts w:ascii="Calibri" w:hAnsi="Calibri"/>
          <w:color w:val="000000"/>
          <w:lang w:eastAsia="uk-UA"/>
        </w:rPr>
      </w:pPr>
    </w:p>
    <w:p w:rsidR="00EF4410" w:rsidRPr="004F127C" w:rsidRDefault="00EF4410" w:rsidP="00EF4410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 w:rsidRPr="004F127C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27C">
        <w:rPr>
          <w:rFonts w:ascii="AcademyC" w:hAnsi="AcademyC"/>
          <w:b/>
          <w:color w:val="002060"/>
          <w:sz w:val="22"/>
        </w:rPr>
        <w:t>УКРАЇНА</w:t>
      </w:r>
    </w:p>
    <w:p w:rsidR="00EF4410" w:rsidRPr="004F127C" w:rsidRDefault="00EF4410" w:rsidP="00EF4410">
      <w:pPr>
        <w:spacing w:after="6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ВИЩА  РАДА  ПРАВОСУДДЯ</w:t>
      </w:r>
    </w:p>
    <w:p w:rsidR="00EF4410" w:rsidRPr="004F127C" w:rsidRDefault="00EF4410" w:rsidP="00EF4410">
      <w:pPr>
        <w:spacing w:after="240"/>
        <w:jc w:val="center"/>
        <w:rPr>
          <w:rFonts w:ascii="AcademyC" w:hAnsi="AcademyC"/>
          <w:b/>
          <w:color w:val="002060"/>
        </w:rPr>
      </w:pPr>
      <w:r w:rsidRPr="004F127C"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/>
      </w:tblPr>
      <w:tblGrid>
        <w:gridCol w:w="3369"/>
        <w:gridCol w:w="3543"/>
        <w:gridCol w:w="5760"/>
      </w:tblGrid>
      <w:tr w:rsidR="00EF4410" w:rsidRPr="004F127C" w:rsidTr="002447F4">
        <w:trPr>
          <w:trHeight w:val="188"/>
        </w:trPr>
        <w:tc>
          <w:tcPr>
            <w:tcW w:w="3369" w:type="dxa"/>
            <w:hideMark/>
          </w:tcPr>
          <w:p w:rsidR="00EF4410" w:rsidRPr="004F127C" w:rsidRDefault="00EF4410" w:rsidP="00EF4410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24 листопада 2020 року</w:t>
            </w:r>
          </w:p>
        </w:tc>
        <w:tc>
          <w:tcPr>
            <w:tcW w:w="3543" w:type="dxa"/>
            <w:hideMark/>
          </w:tcPr>
          <w:p w:rsidR="00EF4410" w:rsidRPr="004F127C" w:rsidRDefault="00EF4410" w:rsidP="002447F4">
            <w:pPr>
              <w:tabs>
                <w:tab w:val="left" w:pos="1056"/>
              </w:tabs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EF4410" w:rsidRPr="004F127C" w:rsidRDefault="00EF4410" w:rsidP="00EF4410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4F127C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3238/0/15-20</w:t>
            </w:r>
          </w:p>
        </w:tc>
      </w:tr>
    </w:tbl>
    <w:p w:rsidR="00EF4410" w:rsidRDefault="00EF4410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OLE_LINK46"/>
      <w:bookmarkStart w:id="1" w:name="OLE_LINK47"/>
      <w:bookmarkEnd w:id="0"/>
      <w:bookmarkEnd w:id="1"/>
    </w:p>
    <w:p w:rsidR="00BA02FA" w:rsidRPr="00D7295B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затвердження </w:t>
      </w:r>
      <w:r w:rsidR="003328D3">
        <w:rPr>
          <w:rFonts w:eastAsia="Times New Roman" w:cs="Times New Roman"/>
          <w:b/>
          <w:sz w:val="24"/>
          <w:szCs w:val="24"/>
          <w:lang w:eastAsia="ru-RU"/>
        </w:rPr>
        <w:t>З</w:t>
      </w:r>
      <w:r>
        <w:rPr>
          <w:rFonts w:eastAsia="Times New Roman" w:cs="Times New Roman"/>
          <w:b/>
          <w:sz w:val="24"/>
          <w:szCs w:val="24"/>
          <w:lang w:eastAsia="ru-RU"/>
        </w:rPr>
        <w:t>мін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4F127C">
        <w:rPr>
          <w:rFonts w:eastAsia="Times New Roman" w:cs="Times New Roman"/>
          <w:b/>
          <w:sz w:val="24"/>
          <w:szCs w:val="24"/>
          <w:lang w:eastAsia="ru-RU"/>
        </w:rPr>
        <w:t>до Регламенту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4F127C">
        <w:rPr>
          <w:rFonts w:eastAsia="Times New Roman" w:cs="Times New Roman"/>
          <w:b/>
          <w:sz w:val="24"/>
          <w:szCs w:val="24"/>
          <w:lang w:eastAsia="ru-RU"/>
        </w:rPr>
        <w:t>Вищої ради правосуддя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статті 131 Конституції України в Україні діє Вища рада правосуддя, яка здійснює повноваження, визначені цією статтею Конституції та статтею 3 Закону України «Про Вищу раду правосуддя».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Згідно із частиною другою статті 2 Закону України «Про Вищу раду правосуддя» Вища рада правосуддя затверджує Регламент Вищої ради правосуддя, положення якого регулюють процедурні питання здійснення нею повноважень.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 xml:space="preserve">Рішенням Вищої ради правосуддя від 24 січня 2017 року № 52/0/15-17 затверджено Регламент Вищої ради правосуддя. 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rFonts w:eastAsia="Times New Roman" w:cs="Times New Roman"/>
          <w:szCs w:val="28"/>
          <w:lang w:eastAsia="ru-RU"/>
        </w:rPr>
        <w:t>Відповідно до пункту 24.6 Регламенту Вищої ради правосуддя зміни чи доповнення до Регламенту Вищої ради правосуддя затверджуються у порядку, визначеному пунктами 24.1–24.3 цього Регламенту.</w:t>
      </w:r>
      <w:r w:rsidRPr="004F127C">
        <w:rPr>
          <w:rFonts w:eastAsia="Times New Roman" w:cs="Times New Roman"/>
          <w:szCs w:val="28"/>
          <w:lang w:eastAsia="ru-RU"/>
        </w:rPr>
        <w:tab/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127C">
        <w:rPr>
          <w:szCs w:val="28"/>
        </w:rPr>
        <w:t xml:space="preserve">Вища рада правосуддя, </w:t>
      </w:r>
      <w:r w:rsidRPr="00B504A9">
        <w:rPr>
          <w:szCs w:val="28"/>
        </w:rPr>
        <w:t xml:space="preserve">заслухавши члена Вищої ради правосуддя </w:t>
      </w:r>
      <w:proofErr w:type="spellStart"/>
      <w:r w:rsidRPr="00B504A9">
        <w:rPr>
          <w:szCs w:val="28"/>
        </w:rPr>
        <w:t>Краснощокову</w:t>
      </w:r>
      <w:proofErr w:type="spellEnd"/>
      <w:r w:rsidRPr="00B504A9">
        <w:rPr>
          <w:szCs w:val="28"/>
        </w:rPr>
        <w:t xml:space="preserve"> Н.С.,</w:t>
      </w:r>
      <w:r w:rsidRPr="004F127C">
        <w:rPr>
          <w:szCs w:val="28"/>
        </w:rPr>
        <w:t xml:space="preserve"> у зв’язку з необхідністю врегулювання деяких процедурних питань, к</w:t>
      </w:r>
      <w:r w:rsidRPr="004F127C">
        <w:rPr>
          <w:color w:val="000000"/>
          <w:szCs w:val="28"/>
          <w:lang w:bidi="uk-UA"/>
        </w:rPr>
        <w:t xml:space="preserve">еруючись </w:t>
      </w:r>
      <w:r w:rsidRPr="004F127C">
        <w:rPr>
          <w:szCs w:val="28"/>
        </w:rPr>
        <w:t>статтею 131 Конституції України, статтями 3, 34 Закону України «Про Вищу раду правосуддя», пунктом 24.6 Регламенту Вищої ради правосуддя</w:t>
      </w:r>
      <w:r w:rsidRPr="004F127C">
        <w:rPr>
          <w:rFonts w:eastAsia="Times New Roman" w:cs="Times New Roman"/>
          <w:szCs w:val="28"/>
          <w:lang w:eastAsia="ru-RU"/>
        </w:rPr>
        <w:t xml:space="preserve">, 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>вирішила: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BA02FA" w:rsidRPr="004F127C" w:rsidRDefault="003328D3" w:rsidP="00BA0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затвердити З</w:t>
      </w:r>
      <w:r w:rsidR="00BA02FA">
        <w:rPr>
          <w:rFonts w:eastAsia="Times New Roman" w:cs="Times New Roman"/>
          <w:szCs w:val="28"/>
          <w:lang w:eastAsia="ru-RU"/>
        </w:rPr>
        <w:t>міни</w:t>
      </w:r>
      <w:r w:rsidR="00BA02FA" w:rsidRPr="004F127C">
        <w:rPr>
          <w:rFonts w:eastAsia="Times New Roman" w:cs="Times New Roman"/>
          <w:szCs w:val="28"/>
          <w:lang w:eastAsia="ru-RU"/>
        </w:rPr>
        <w:t xml:space="preserve"> до Регламенту Вищої ради правосуддя, що додаються. </w:t>
      </w: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BA02FA" w:rsidRPr="004F127C" w:rsidRDefault="00BA02FA" w:rsidP="00BA02F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8"/>
          <w:lang w:eastAsia="ru-RU"/>
        </w:rPr>
      </w:pPr>
      <w:r w:rsidRPr="004F127C">
        <w:rPr>
          <w:rFonts w:eastAsia="Times New Roman" w:cs="Times New Roman"/>
          <w:b/>
          <w:szCs w:val="28"/>
          <w:lang w:eastAsia="ru-RU"/>
        </w:rPr>
        <w:t xml:space="preserve">Голова Вищої ради правосуддя </w:t>
      </w:r>
      <w:r w:rsidRPr="004F127C">
        <w:rPr>
          <w:rFonts w:eastAsia="Times New Roman" w:cs="Times New Roman"/>
          <w:b/>
          <w:szCs w:val="28"/>
          <w:lang w:eastAsia="ru-RU"/>
        </w:rPr>
        <w:tab/>
      </w:r>
      <w:r w:rsidRPr="004F127C">
        <w:rPr>
          <w:rFonts w:eastAsia="Times New Roman" w:cs="Times New Roman"/>
          <w:b/>
          <w:szCs w:val="28"/>
          <w:lang w:eastAsia="ru-RU"/>
        </w:rPr>
        <w:tab/>
        <w:t xml:space="preserve">                                     А.А. </w:t>
      </w:r>
      <w:proofErr w:type="spellStart"/>
      <w:r w:rsidRPr="004F127C">
        <w:rPr>
          <w:rFonts w:eastAsia="Times New Roman" w:cs="Times New Roman"/>
          <w:b/>
          <w:szCs w:val="28"/>
          <w:lang w:eastAsia="ru-RU"/>
        </w:rPr>
        <w:t>Овсієнко</w:t>
      </w:r>
      <w:proofErr w:type="spellEnd"/>
      <w:r w:rsidRPr="004F127C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BA02FA" w:rsidRPr="004F127C" w:rsidRDefault="00BA02FA" w:rsidP="00BA02FA">
      <w:pPr>
        <w:spacing w:after="0" w:line="240" w:lineRule="auto"/>
        <w:rPr>
          <w:rFonts w:cs="Times New Roman"/>
          <w:b/>
          <w:szCs w:val="28"/>
        </w:rPr>
      </w:pPr>
    </w:p>
    <w:p w:rsidR="00BA02FA" w:rsidRDefault="00BA02FA" w:rsidP="00BA02FA">
      <w:pPr>
        <w:spacing w:after="0" w:line="240" w:lineRule="auto"/>
        <w:rPr>
          <w:rFonts w:cs="Times New Roman"/>
          <w:b/>
          <w:szCs w:val="28"/>
        </w:rPr>
      </w:pPr>
    </w:p>
    <w:p w:rsidR="00BA02FA" w:rsidRDefault="00BA02FA" w:rsidP="00BA02FA">
      <w:pPr>
        <w:spacing w:after="0" w:line="240" w:lineRule="auto"/>
        <w:rPr>
          <w:rFonts w:cs="Times New Roman"/>
          <w:b/>
          <w:szCs w:val="28"/>
        </w:rPr>
      </w:pPr>
    </w:p>
    <w:p w:rsidR="00BA02FA" w:rsidRDefault="00BA02FA" w:rsidP="00BA02FA">
      <w:pPr>
        <w:spacing w:after="0" w:line="240" w:lineRule="auto"/>
        <w:rPr>
          <w:rFonts w:cs="Times New Roman"/>
          <w:b/>
          <w:szCs w:val="28"/>
        </w:rPr>
      </w:pPr>
    </w:p>
    <w:p w:rsidR="00BA02FA" w:rsidRPr="004F127C" w:rsidRDefault="00BA02FA" w:rsidP="00BA02FA">
      <w:pPr>
        <w:pageBreakBefore/>
        <w:tabs>
          <w:tab w:val="left" w:pos="1134"/>
        </w:tabs>
        <w:spacing w:after="0" w:line="360" w:lineRule="auto"/>
        <w:ind w:left="4536"/>
        <w:jc w:val="both"/>
        <w:outlineLvl w:val="0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lastRenderedPageBreak/>
        <w:t>ЗАТВЕРДЖЕНО</w:t>
      </w:r>
    </w:p>
    <w:p w:rsidR="00BA02FA" w:rsidRPr="004F127C" w:rsidRDefault="00BA02FA" w:rsidP="00BA02FA">
      <w:pPr>
        <w:tabs>
          <w:tab w:val="left" w:pos="1134"/>
        </w:tabs>
        <w:spacing w:after="0"/>
        <w:ind w:left="4536"/>
        <w:jc w:val="both"/>
        <w:rPr>
          <w:rFonts w:cs="Times New Roman"/>
          <w:b/>
          <w:szCs w:val="28"/>
        </w:rPr>
      </w:pPr>
      <w:r w:rsidRPr="004F127C">
        <w:rPr>
          <w:rFonts w:cs="Times New Roman"/>
          <w:b/>
          <w:szCs w:val="28"/>
        </w:rPr>
        <w:t>Рішення Вищої ради правосуддя</w:t>
      </w:r>
    </w:p>
    <w:p w:rsidR="00EF4410" w:rsidRDefault="00EF4410" w:rsidP="00EF4410">
      <w:pPr>
        <w:tabs>
          <w:tab w:val="left" w:pos="1134"/>
        </w:tabs>
        <w:spacing w:after="0"/>
        <w:ind w:left="4536"/>
        <w:jc w:val="both"/>
        <w:rPr>
          <w:b/>
          <w:noProof/>
          <w:color w:val="000000"/>
          <w:sz w:val="27"/>
          <w:szCs w:val="27"/>
        </w:rPr>
      </w:pPr>
      <w:r>
        <w:rPr>
          <w:b/>
          <w:noProof/>
          <w:color w:val="000000"/>
          <w:sz w:val="27"/>
          <w:szCs w:val="27"/>
        </w:rPr>
        <w:t xml:space="preserve">24 листопада 2020 року </w:t>
      </w:r>
      <w:r w:rsidRPr="004F127C">
        <w:rPr>
          <w:b/>
          <w:color w:val="000000"/>
          <w:sz w:val="27"/>
          <w:szCs w:val="27"/>
        </w:rPr>
        <w:t xml:space="preserve"> №</w:t>
      </w:r>
      <w:r>
        <w:rPr>
          <w:b/>
          <w:color w:val="000000"/>
          <w:sz w:val="27"/>
          <w:szCs w:val="27"/>
        </w:rPr>
        <w:t xml:space="preserve"> 3238/0/15-20</w:t>
      </w:r>
      <w:bookmarkStart w:id="2" w:name="_GoBack"/>
      <w:bookmarkEnd w:id="2"/>
    </w:p>
    <w:p w:rsidR="00BA02FA" w:rsidRPr="004F127C" w:rsidRDefault="00BA02FA" w:rsidP="00BA02FA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BA02FA" w:rsidRPr="004F127C" w:rsidRDefault="00BA02FA" w:rsidP="00BA02FA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</w:p>
    <w:p w:rsidR="00BA02FA" w:rsidRPr="004F127C" w:rsidRDefault="00BA02FA" w:rsidP="00BA02FA">
      <w:pPr>
        <w:suppressAutoHyphens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Зміни </w:t>
      </w:r>
    </w:p>
    <w:p w:rsidR="00BA02FA" w:rsidRPr="004F127C" w:rsidRDefault="00BA02FA" w:rsidP="00BA02FA">
      <w:pPr>
        <w:spacing w:after="0" w:line="240" w:lineRule="auto"/>
        <w:jc w:val="center"/>
        <w:rPr>
          <w:rFonts w:cs="Times New Roman"/>
          <w:b/>
          <w:szCs w:val="28"/>
          <w:lang w:eastAsia="uk-UA"/>
        </w:rPr>
      </w:pPr>
      <w:r w:rsidRPr="004F127C">
        <w:rPr>
          <w:rFonts w:cs="Times New Roman"/>
          <w:b/>
          <w:szCs w:val="28"/>
        </w:rPr>
        <w:t xml:space="preserve">до </w:t>
      </w:r>
      <w:r w:rsidRPr="004F127C">
        <w:rPr>
          <w:rFonts w:cs="Times New Roman"/>
          <w:b/>
          <w:szCs w:val="28"/>
          <w:lang w:eastAsia="uk-UA"/>
        </w:rPr>
        <w:t>Регламенту Вищої ради правосуддя</w:t>
      </w:r>
    </w:p>
    <w:p w:rsidR="00BA02FA" w:rsidRPr="00DA578F" w:rsidRDefault="00BA02FA" w:rsidP="00BA02FA">
      <w:pPr>
        <w:spacing w:after="0" w:line="240" w:lineRule="auto"/>
        <w:ind w:firstLine="851"/>
        <w:jc w:val="both"/>
        <w:rPr>
          <w:rFonts w:cs="Times New Roman"/>
          <w:szCs w:val="28"/>
        </w:rPr>
      </w:pPr>
    </w:p>
    <w:p w:rsidR="00BA02FA" w:rsidRDefault="00BA02FA" w:rsidP="00BA02FA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 главі 21 розділу ІІ:</w:t>
      </w:r>
    </w:p>
    <w:p w:rsidR="00BA02FA" w:rsidRDefault="00BA02FA" w:rsidP="00BA02FA">
      <w:pPr>
        <w:pStyle w:val="a3"/>
        <w:spacing w:after="0" w:line="240" w:lineRule="auto"/>
        <w:ind w:left="927"/>
        <w:jc w:val="both"/>
        <w:rPr>
          <w:rFonts w:cs="Times New Roman"/>
          <w:szCs w:val="28"/>
        </w:rPr>
      </w:pPr>
    </w:p>
    <w:p w:rsidR="00BA02FA" w:rsidRPr="00AD5F63" w:rsidRDefault="00BA02FA" w:rsidP="00BA02FA">
      <w:pPr>
        <w:spacing w:after="0" w:line="240" w:lineRule="auto"/>
        <w:ind w:left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 а</w:t>
      </w:r>
      <w:r w:rsidRPr="00AD5F63">
        <w:rPr>
          <w:rFonts w:cs="Times New Roman"/>
          <w:szCs w:val="28"/>
        </w:rPr>
        <w:t>бзац другий пункту 21.6 викласти у такій редакції:</w:t>
      </w:r>
    </w:p>
    <w:p w:rsidR="00BA02FA" w:rsidRDefault="00BA02FA" w:rsidP="00BA02FA">
      <w:pPr>
        <w:spacing w:after="0" w:line="240" w:lineRule="auto"/>
        <w:ind w:left="22" w:firstLine="545"/>
        <w:jc w:val="both"/>
        <w:rPr>
          <w:rFonts w:cs="Times New Roman"/>
          <w:szCs w:val="28"/>
        </w:rPr>
      </w:pPr>
    </w:p>
    <w:p w:rsidR="00BA02FA" w:rsidRDefault="00BA02FA" w:rsidP="00BA02FA">
      <w:pPr>
        <w:spacing w:after="0" w:line="240" w:lineRule="auto"/>
        <w:ind w:left="22" w:firstLine="54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CA4C6B">
        <w:rPr>
          <w:rFonts w:eastAsia="Times New Roman" w:cs="Times New Roman"/>
          <w:szCs w:val="28"/>
          <w:lang w:eastAsia="uk-UA"/>
        </w:rPr>
        <w:t>Рішення за результатами розгляду питання про переведення судді з одного суду до іншого</w:t>
      </w:r>
      <w:r>
        <w:rPr>
          <w:rFonts w:eastAsia="Times New Roman" w:cs="Times New Roman"/>
          <w:szCs w:val="28"/>
          <w:lang w:eastAsia="uk-UA"/>
        </w:rPr>
        <w:t>,</w:t>
      </w:r>
      <w:r w:rsidRPr="00CA4C6B">
        <w:rPr>
          <w:rFonts w:eastAsia="Times New Roman" w:cs="Times New Roman"/>
          <w:szCs w:val="28"/>
          <w:lang w:eastAsia="uk-UA"/>
        </w:rPr>
        <w:t xml:space="preserve"> про відрядження судді, продовження строку відрядження, дострокове закінчення відрядження викладається у письмовій формі, підписується усіма членами Вищої ради правосуддя, які брали участь у його ухваленні.</w:t>
      </w:r>
      <w:r>
        <w:rPr>
          <w:rFonts w:cs="Times New Roman"/>
          <w:szCs w:val="28"/>
        </w:rPr>
        <w:t>»;</w:t>
      </w:r>
    </w:p>
    <w:p w:rsidR="00BA02FA" w:rsidRDefault="00BA02FA" w:rsidP="00BA02FA">
      <w:pPr>
        <w:spacing w:after="0" w:line="240" w:lineRule="auto"/>
        <w:ind w:left="22" w:firstLine="545"/>
        <w:jc w:val="both"/>
        <w:rPr>
          <w:rFonts w:cs="Times New Roman"/>
          <w:szCs w:val="28"/>
        </w:rPr>
      </w:pPr>
    </w:p>
    <w:p w:rsidR="00BA02FA" w:rsidRPr="00B504A9" w:rsidRDefault="00BA02FA" w:rsidP="00BA02FA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</w:t>
      </w:r>
      <w:r w:rsidRPr="00B504A9">
        <w:rPr>
          <w:rFonts w:cs="Times New Roman"/>
          <w:szCs w:val="28"/>
        </w:rPr>
        <w:t xml:space="preserve">бзац </w:t>
      </w:r>
      <w:r>
        <w:rPr>
          <w:rFonts w:cs="Times New Roman"/>
          <w:szCs w:val="28"/>
        </w:rPr>
        <w:t>третій</w:t>
      </w:r>
      <w:r w:rsidRPr="00B504A9">
        <w:rPr>
          <w:rFonts w:cs="Times New Roman"/>
          <w:szCs w:val="28"/>
        </w:rPr>
        <w:t xml:space="preserve"> пункт</w:t>
      </w:r>
      <w:r>
        <w:rPr>
          <w:rFonts w:cs="Times New Roman"/>
          <w:szCs w:val="28"/>
        </w:rPr>
        <w:t>у</w:t>
      </w:r>
      <w:r w:rsidRPr="00B504A9">
        <w:rPr>
          <w:rFonts w:cs="Times New Roman"/>
          <w:szCs w:val="28"/>
        </w:rPr>
        <w:t xml:space="preserve"> 21.6 </w:t>
      </w:r>
      <w:r>
        <w:rPr>
          <w:rFonts w:cs="Times New Roman"/>
          <w:szCs w:val="28"/>
        </w:rPr>
        <w:t>виключити.</w:t>
      </w:r>
    </w:p>
    <w:p w:rsidR="00BA02FA" w:rsidRDefault="00BA02FA" w:rsidP="00BA02FA">
      <w:pPr>
        <w:spacing w:after="0" w:line="240" w:lineRule="auto"/>
        <w:rPr>
          <w:rFonts w:cs="Times New Roman"/>
          <w:szCs w:val="28"/>
        </w:rPr>
      </w:pPr>
    </w:p>
    <w:p w:rsidR="00CD0556" w:rsidRDefault="00CD0556"/>
    <w:sectPr w:rsidR="00CD0556" w:rsidSect="00EF4410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3667"/>
    <w:multiLevelType w:val="hybridMultilevel"/>
    <w:tmpl w:val="79C854B4"/>
    <w:lvl w:ilvl="0" w:tplc="28B27EB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761E52"/>
    <w:multiLevelType w:val="hybridMultilevel"/>
    <w:tmpl w:val="1DFEDBCE"/>
    <w:lvl w:ilvl="0" w:tplc="7C6A5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FA"/>
    <w:rsid w:val="002A18FB"/>
    <w:rsid w:val="003328D3"/>
    <w:rsid w:val="00AA1B44"/>
    <w:rsid w:val="00AC45F7"/>
    <w:rsid w:val="00BA02FA"/>
    <w:rsid w:val="00CD0556"/>
    <w:rsid w:val="00EC5DF9"/>
    <w:rsid w:val="00EF4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FA"/>
    <w:pPr>
      <w:spacing w:after="200" w:line="276" w:lineRule="auto"/>
    </w:pPr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BA02FA"/>
    <w:pPr>
      <w:ind w:left="720"/>
      <w:contextualSpacing/>
    </w:p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BA02FA"/>
    <w:rPr>
      <w:rFonts w:ascii="Times New Roman" w:eastAsia="Calibri" w:hAnsi="Times New Roman" w:cs="Calibri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A0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2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1616</Characters>
  <Application>Microsoft Office Word</Application>
  <DocSecurity>0</DocSecurity>
  <Lines>28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Скомороха (HCJ-MONO0627 - l.skomoroha)</dc:creator>
  <cp:keywords/>
  <dc:description/>
  <cp:lastModifiedBy>Лариса Бардаченко (VRU-GAMEMAX2-03 - l.bardachenko)</cp:lastModifiedBy>
  <cp:revision>3</cp:revision>
  <cp:lastPrinted>2020-11-25T08:58:00Z</cp:lastPrinted>
  <dcterms:created xsi:type="dcterms:W3CDTF">2020-11-25T14:46:00Z</dcterms:created>
  <dcterms:modified xsi:type="dcterms:W3CDTF">2020-11-25T14:54:00Z</dcterms:modified>
</cp:coreProperties>
</file>